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16D5A" w14:textId="77777777" w:rsidR="00581675" w:rsidRDefault="00581675">
      <w:pPr>
        <w:spacing w:after="120"/>
      </w:pPr>
    </w:p>
    <w:p w14:paraId="02216D5B" w14:textId="77777777" w:rsidR="00581675" w:rsidRDefault="00581675">
      <w:pPr>
        <w:spacing w:after="120"/>
      </w:pPr>
    </w:p>
    <w:p w14:paraId="02216D5C" w14:textId="77777777" w:rsidR="00581675" w:rsidRDefault="00581675">
      <w:pPr>
        <w:spacing w:after="120"/>
      </w:pPr>
    </w:p>
    <w:p w14:paraId="02216D5D" w14:textId="77777777" w:rsidR="00581675" w:rsidRDefault="00774AD7">
      <w:pPr>
        <w:spacing w:after="80"/>
        <w:jc w:val="center"/>
      </w:pPr>
      <w:r>
        <w:rPr>
          <w:b/>
          <w:bCs/>
          <w:color w:val="1F3864"/>
          <w:sz w:val="52"/>
          <w:szCs w:val="52"/>
        </w:rPr>
        <w:t>APPELLE-MOI CIEL</w:t>
      </w:r>
    </w:p>
    <w:p w14:paraId="02216D5E" w14:textId="77777777" w:rsidR="00581675" w:rsidRDefault="00774AD7">
      <w:pPr>
        <w:spacing w:after="120"/>
        <w:jc w:val="center"/>
      </w:pPr>
      <w:r>
        <w:rPr>
          <w:i/>
          <w:iCs/>
          <w:color w:val="445577"/>
          <w:sz w:val="28"/>
          <w:szCs w:val="28"/>
        </w:rPr>
        <w:t>Call Me Heaven</w:t>
      </w:r>
    </w:p>
    <w:p w14:paraId="02216D5F" w14:textId="77777777" w:rsidR="00581675" w:rsidRDefault="00774AD7">
      <w:pPr>
        <w:spacing w:after="160"/>
        <w:jc w:val="center"/>
      </w:pPr>
      <w:r>
        <w:rPr>
          <w:i/>
          <w:iCs/>
          <w:color w:val="444444"/>
        </w:rPr>
        <w:t>S. Harrison Knudson</w:t>
      </w:r>
    </w:p>
    <w:p w14:paraId="02216D60" w14:textId="77777777" w:rsidR="00581675" w:rsidRDefault="00581675">
      <w:pPr>
        <w:spacing w:after="120"/>
      </w:pPr>
    </w:p>
    <w:p w14:paraId="02216D61" w14:textId="77777777" w:rsidR="00581675" w:rsidRDefault="00774AD7">
      <w:pPr>
        <w:spacing w:after="160"/>
        <w:jc w:val="center"/>
      </w:pPr>
      <w:r>
        <w:rPr>
          <w:color w:val="999999"/>
          <w:sz w:val="20"/>
          <w:szCs w:val="20"/>
        </w:rPr>
        <w:t>www.superelements.com</w:t>
      </w:r>
    </w:p>
    <w:p w14:paraId="02216D62" w14:textId="77777777" w:rsidR="00581675" w:rsidRDefault="00581675">
      <w:pPr>
        <w:spacing w:after="120"/>
      </w:pPr>
    </w:p>
    <w:p w14:paraId="02216D63" w14:textId="77777777" w:rsidR="00581675" w:rsidRDefault="00581675">
      <w:pPr>
        <w:spacing w:after="120"/>
      </w:pPr>
    </w:p>
    <w:p w14:paraId="02216D64" w14:textId="77777777" w:rsidR="00581675" w:rsidRDefault="00581675">
      <w:pPr>
        <w:spacing w:after="120"/>
      </w:pPr>
    </w:p>
    <w:p w14:paraId="02216D65" w14:textId="77777777" w:rsidR="00581675" w:rsidRDefault="00774AD7">
      <w:pPr>
        <w:spacing w:before="300" w:after="300"/>
        <w:jc w:val="center"/>
      </w:pPr>
      <w:r>
        <w:rPr>
          <w:color w:val="888888"/>
          <w:sz w:val="22"/>
          <w:szCs w:val="22"/>
        </w:rPr>
        <w:t>— ✦ —</w:t>
      </w:r>
    </w:p>
    <w:p w14:paraId="02216D66" w14:textId="77777777" w:rsidR="00581675" w:rsidRDefault="00581675">
      <w:pPr>
        <w:spacing w:after="120"/>
      </w:pPr>
    </w:p>
    <w:p w14:paraId="02216D67" w14:textId="77777777" w:rsidR="00581675" w:rsidRDefault="00581675">
      <w:pPr>
        <w:spacing w:after="120"/>
      </w:pPr>
    </w:p>
    <w:p w14:paraId="02216D68" w14:textId="77777777" w:rsidR="00581675" w:rsidRDefault="00774AD7">
      <w:pPr>
        <w:spacing w:after="120"/>
        <w:jc w:val="center"/>
      </w:pPr>
      <w:r>
        <w:rPr>
          <w:i/>
          <w:iCs/>
          <w:sz w:val="26"/>
          <w:szCs w:val="26"/>
        </w:rPr>
        <w:t>For my grandmothers</w:t>
      </w:r>
    </w:p>
    <w:p w14:paraId="02216D69" w14:textId="77777777" w:rsidR="00581675" w:rsidRDefault="00581675">
      <w:pPr>
        <w:spacing w:after="120"/>
      </w:pPr>
    </w:p>
    <w:p w14:paraId="02216D6A" w14:textId="77777777" w:rsidR="00581675" w:rsidRDefault="00774AD7">
      <w:pPr>
        <w:spacing w:after="60"/>
        <w:jc w:val="center"/>
      </w:pPr>
      <w:r>
        <w:rPr>
          <w:b/>
          <w:bCs/>
          <w:i/>
          <w:iCs/>
          <w:sz w:val="26"/>
          <w:szCs w:val="26"/>
        </w:rPr>
        <w:t>Ruth Ellsworth Knudson</w:t>
      </w:r>
    </w:p>
    <w:p w14:paraId="02216D6B" w14:textId="77777777" w:rsidR="00581675" w:rsidRDefault="00774AD7">
      <w:pPr>
        <w:spacing w:after="60"/>
        <w:jc w:val="center"/>
      </w:pPr>
      <w:r>
        <w:rPr>
          <w:i/>
          <w:iCs/>
          <w:color w:val="666666"/>
        </w:rPr>
        <w:t>and</w:t>
      </w:r>
    </w:p>
    <w:p w14:paraId="02216D6C" w14:textId="77777777" w:rsidR="00581675" w:rsidRDefault="00774AD7">
      <w:pPr>
        <w:spacing w:after="120"/>
        <w:jc w:val="center"/>
      </w:pPr>
      <w:r>
        <w:rPr>
          <w:b/>
          <w:bCs/>
          <w:i/>
          <w:iCs/>
          <w:sz w:val="26"/>
          <w:szCs w:val="26"/>
        </w:rPr>
        <w:t>Evelyn Miller Harrison</w:t>
      </w:r>
    </w:p>
    <w:p w14:paraId="02216D6D" w14:textId="77777777" w:rsidR="00581675" w:rsidRDefault="00581675">
      <w:pPr>
        <w:spacing w:after="120"/>
      </w:pPr>
    </w:p>
    <w:p w14:paraId="02216D6E" w14:textId="77777777" w:rsidR="00581675" w:rsidRDefault="00774AD7">
      <w:pPr>
        <w:spacing w:after="60"/>
        <w:jc w:val="center"/>
      </w:pPr>
      <w:r>
        <w:rPr>
          <w:i/>
          <w:iCs/>
          <w:color w:val="444444"/>
        </w:rPr>
        <w:t>Who taught me that</w:t>
      </w:r>
    </w:p>
    <w:p w14:paraId="02216D6F" w14:textId="77777777" w:rsidR="00581675" w:rsidRDefault="00774AD7">
      <w:pPr>
        <w:spacing w:after="120"/>
        <w:jc w:val="center"/>
      </w:pPr>
      <w:r>
        <w:rPr>
          <w:b/>
          <w:bCs/>
          <w:i/>
          <w:iCs/>
          <w:color w:val="1F3864"/>
          <w:sz w:val="28"/>
          <w:szCs w:val="28"/>
        </w:rPr>
        <w:t>Saints and Angels Sing</w:t>
      </w:r>
    </w:p>
    <w:p w14:paraId="02216D70" w14:textId="77777777" w:rsidR="00581675" w:rsidRDefault="00581675">
      <w:pPr>
        <w:spacing w:after="120"/>
      </w:pPr>
    </w:p>
    <w:p w14:paraId="02216D71" w14:textId="77777777" w:rsidR="00581675" w:rsidRDefault="00581675">
      <w:pPr>
        <w:spacing w:after="120"/>
      </w:pPr>
    </w:p>
    <w:p w14:paraId="02216D72" w14:textId="77777777" w:rsidR="00581675" w:rsidRDefault="00774AD7">
      <w:pPr>
        <w:spacing w:before="300" w:after="300"/>
        <w:jc w:val="center"/>
      </w:pPr>
      <w:r>
        <w:rPr>
          <w:color w:val="888888"/>
          <w:sz w:val="22"/>
          <w:szCs w:val="22"/>
        </w:rPr>
        <w:t>— ✦ —</w:t>
      </w:r>
    </w:p>
    <w:p w14:paraId="02216D73" w14:textId="77777777" w:rsidR="00581675" w:rsidRDefault="00581675">
      <w:pPr>
        <w:spacing w:after="120"/>
      </w:pPr>
    </w:p>
    <w:p w14:paraId="02216D74" w14:textId="77777777" w:rsidR="00581675" w:rsidRDefault="00581675">
      <w:pPr>
        <w:spacing w:after="120"/>
      </w:pPr>
    </w:p>
    <w:p w14:paraId="02216D75" w14:textId="77777777" w:rsidR="00581675" w:rsidRDefault="00774AD7">
      <w:pPr>
        <w:spacing w:after="200" w:line="360" w:lineRule="auto"/>
      </w:pPr>
      <w:r>
        <w:rPr>
          <w:i/>
          <w:iCs/>
        </w:rPr>
        <w:t>For every girl who ever looked at the world and asked why.</w:t>
      </w:r>
    </w:p>
    <w:p w14:paraId="02216D76" w14:textId="77777777" w:rsidR="00581675" w:rsidRDefault="00774AD7">
      <w:pPr>
        <w:spacing w:after="200" w:line="360" w:lineRule="auto"/>
      </w:pPr>
      <w:r>
        <w:rPr>
          <w:i/>
          <w:iCs/>
        </w:rPr>
        <w:t>And for the ones who could not rest until they found out.</w:t>
      </w:r>
    </w:p>
    <w:p w14:paraId="02216D77" w14:textId="77777777" w:rsidR="00581675" w:rsidRDefault="00581675">
      <w:pPr>
        <w:sectPr w:rsidR="00581675">
          <w:footerReference w:type="default" r:id="rId7"/>
          <w:pgSz w:w="12240" w:h="15840"/>
          <w:pgMar w:top="1440" w:right="1440" w:bottom="1800" w:left="1440" w:header="708" w:footer="708" w:gutter="0"/>
          <w:cols w:space="720"/>
          <w:docGrid w:linePitch="360"/>
        </w:sectPr>
      </w:pPr>
    </w:p>
    <w:p w14:paraId="02216D78" w14:textId="77777777" w:rsidR="00581675" w:rsidRDefault="00774AD7">
      <w:pPr>
        <w:spacing w:before="480" w:after="80"/>
        <w:jc w:val="center"/>
      </w:pPr>
      <w:r>
        <w:rPr>
          <w:b/>
          <w:bCs/>
          <w:caps/>
          <w:color w:val="999999"/>
          <w:sz w:val="20"/>
          <w:szCs w:val="20"/>
        </w:rPr>
        <w:lastRenderedPageBreak/>
        <w:t>Part One</w:t>
      </w:r>
    </w:p>
    <w:p w14:paraId="02216D79" w14:textId="77777777" w:rsidR="00581675" w:rsidRDefault="00774AD7">
      <w:pPr>
        <w:pStyle w:val="Heading1"/>
        <w:jc w:val="center"/>
      </w:pPr>
      <w:r>
        <w:t>The Battle of Maidstone</w:t>
      </w:r>
    </w:p>
    <w:p w14:paraId="02216D7A" w14:textId="77777777" w:rsidR="00581675" w:rsidRDefault="00774AD7">
      <w:pPr>
        <w:spacing w:after="480"/>
        <w:jc w:val="center"/>
      </w:pPr>
      <w:r>
        <w:rPr>
          <w:i/>
          <w:iCs/>
          <w:color w:val="555555"/>
          <w:sz w:val="22"/>
          <w:szCs w:val="22"/>
        </w:rPr>
        <w:t xml:space="preserve">Maidstone, </w:t>
      </w:r>
      <w:proofErr w:type="gramStart"/>
      <w:r>
        <w:rPr>
          <w:i/>
          <w:iCs/>
          <w:color w:val="555555"/>
          <w:sz w:val="22"/>
          <w:szCs w:val="22"/>
        </w:rPr>
        <w:t>England  —</w:t>
      </w:r>
      <w:proofErr w:type="gramEnd"/>
      <w:r>
        <w:rPr>
          <w:i/>
          <w:iCs/>
          <w:color w:val="555555"/>
          <w:sz w:val="22"/>
          <w:szCs w:val="22"/>
        </w:rPr>
        <w:t xml:space="preserve">  Autumn, 1897</w:t>
      </w:r>
    </w:p>
    <w:p w14:paraId="02216D7B" w14:textId="77777777" w:rsidR="00581675" w:rsidRDefault="00774AD7">
      <w:pPr>
        <w:pStyle w:val="Heading2"/>
      </w:pPr>
      <w:proofErr w:type="spellStart"/>
      <w:r>
        <w:rPr>
          <w:i/>
          <w:iCs/>
        </w:rPr>
        <w:t>i</w:t>
      </w:r>
      <w:proofErr w:type="spellEnd"/>
      <w:r>
        <w:rPr>
          <w:i/>
          <w:iCs/>
        </w:rPr>
        <w:t>.  The Summons</w:t>
      </w:r>
    </w:p>
    <w:p w14:paraId="02216D7C" w14:textId="77777777" w:rsidR="00581675" w:rsidRDefault="00774AD7">
      <w:pPr>
        <w:spacing w:after="200" w:line="360" w:lineRule="auto"/>
      </w:pPr>
      <w:r>
        <w:t>She felt it arrive like a letter through a door she had not known was open.</w:t>
      </w:r>
    </w:p>
    <w:p w14:paraId="02216D7D" w14:textId="77777777" w:rsidR="00581675" w:rsidRDefault="00774AD7">
      <w:pPr>
        <w:spacing w:after="200" w:line="360" w:lineRule="auto"/>
      </w:pPr>
      <w:r>
        <w:t>Not every day brought a summons. Some weeks were quiet — she moved through the water of one city or another, running her slow patrols, breaking the small colonies of bacteria that crept into pipes and cisterns, the ordinary maintenance work of keeping a city from poisoning itself. She was present in thousands of places at once, in trace amounts, in the faint taste of treated water that humans had mostly stopped noticing. That was fine. That was good, even. She had learned to be content with invisibility.</w:t>
      </w:r>
    </w:p>
    <w:p w14:paraId="02216D7E" w14:textId="77777777" w:rsidR="00581675" w:rsidRDefault="00774AD7">
      <w:pPr>
        <w:spacing w:after="200" w:line="360" w:lineRule="auto"/>
      </w:pPr>
      <w:r>
        <w:t>But a summons was different. A summons was deliberate.</w:t>
      </w:r>
    </w:p>
    <w:p w14:paraId="02216D7F" w14:textId="77777777" w:rsidR="00581675" w:rsidRDefault="00774AD7">
      <w:pPr>
        <w:spacing w:after="200" w:line="360" w:lineRule="auto"/>
      </w:pPr>
      <w:r>
        <w:t>It came through a telegram, though she did not read it in the way you might. She felt it as chemistry — as the decision made in a government office in Maidstone that would set a chain of events in motion, one end of which was a man named Dr. Arthur Houston picking up his pen and writing an official order to the Water Board. The order specified: chlorinated lime solution, concentration half a part per million, to be introduced into the town’s reservoir at the earliest possible opportunity. The epidemic had b</w:t>
      </w:r>
      <w:r>
        <w:t>een spreading for three weeks. Typhoid had already claimed over a thousand victims. The Board had been arguing about cost and taste and whether the public would accept it. Dr. Houston had stopped arguing.</w:t>
      </w:r>
    </w:p>
    <w:p w14:paraId="02216D80" w14:textId="77777777" w:rsidR="00581675" w:rsidRDefault="00774AD7">
      <w:pPr>
        <w:spacing w:after="200" w:line="360" w:lineRule="auto"/>
      </w:pPr>
      <w:r>
        <w:t>The moment the chlorinated lime met the first molecules of reservoir water, Cielle heard her name.</w:t>
      </w:r>
    </w:p>
    <w:p w14:paraId="02216D81" w14:textId="77777777" w:rsidR="00581675" w:rsidRDefault="00774AD7">
      <w:pPr>
        <w:spacing w:after="200" w:line="360" w:lineRule="auto"/>
      </w:pPr>
      <w:r>
        <w:t xml:space="preserve">Not in words. In chemistry. The way a </w:t>
      </w:r>
      <w:proofErr w:type="gramStart"/>
      <w:r>
        <w:t>key feels</w:t>
      </w:r>
      <w:proofErr w:type="gramEnd"/>
      <w:r>
        <w:t xml:space="preserve"> when the lock it was made for is somewhere </w:t>
      </w:r>
      <w:proofErr w:type="gramStart"/>
      <w:r>
        <w:t>near</w:t>
      </w:r>
      <w:proofErr w:type="gramEnd"/>
      <w:r>
        <w:t>.</w:t>
      </w:r>
    </w:p>
    <w:p w14:paraId="02216D82" w14:textId="77777777" w:rsidR="00581675" w:rsidRDefault="00774AD7">
      <w:pPr>
        <w:spacing w:after="200" w:line="360" w:lineRule="auto"/>
      </w:pPr>
      <w:r>
        <w:lastRenderedPageBreak/>
        <w:t>She told the others.</w:t>
      </w:r>
    </w:p>
    <w:p w14:paraId="02216D83" w14:textId="77777777" w:rsidR="00581675" w:rsidRDefault="00774AD7">
      <w:pPr>
        <w:spacing w:after="200" w:line="360" w:lineRule="auto"/>
      </w:pPr>
      <w:r>
        <w:t>"Maidstone," she said. "England. They’ve sent for us."</w:t>
      </w:r>
    </w:p>
    <w:p w14:paraId="02216D84" w14:textId="77777777" w:rsidR="00581675" w:rsidRDefault="00774AD7">
      <w:pPr>
        <w:spacing w:after="200" w:line="360" w:lineRule="auto"/>
      </w:pPr>
      <w:proofErr w:type="spellStart"/>
      <w:r>
        <w:t>Eytch</w:t>
      </w:r>
      <w:proofErr w:type="spellEnd"/>
      <w:r>
        <w:t xml:space="preserve"> was already moving before Cielle finished the sentence — a flicker of pink-red light that solidified into a small quick girl only when it chose to, bouncing on her toes, her white-trimmed green uniform barely weighing anything at all. </w:t>
      </w:r>
      <w:proofErr w:type="gramStart"/>
      <w:r>
        <w:t>Oh</w:t>
      </w:r>
      <w:proofErr w:type="gramEnd"/>
      <w:r>
        <w:t xml:space="preserve"> arrived as breath first: a coolness in the air, a quality of cleanness that was not quite the autumn evening, and then she was simply present in her green coat with its red-trimmed cuffs, steady and inevitable as weather. </w:t>
      </w:r>
      <w:proofErr w:type="spellStart"/>
      <w:r>
        <w:t>Enay</w:t>
      </w:r>
      <w:proofErr w:type="spellEnd"/>
      <w:r>
        <w:t xml:space="preserve"> came last, stepping from shadow into solid for</w:t>
      </w:r>
      <w:r>
        <w:t>m, radiating warmth before she was fully visible — the yellow-orange blaze of her hair under the tall Napoleonic hat, her red uniform crisp, her one electron already restless.</w:t>
      </w:r>
    </w:p>
    <w:p w14:paraId="02216D85" w14:textId="77777777" w:rsidR="00581675" w:rsidRDefault="00774AD7">
      <w:pPr>
        <w:spacing w:after="200" w:line="360" w:lineRule="auto"/>
      </w:pPr>
      <w:r>
        <w:t>"Typhoid?" Oh asked.</w:t>
      </w:r>
    </w:p>
    <w:p w14:paraId="02216D86" w14:textId="77777777" w:rsidR="00581675" w:rsidRDefault="00774AD7">
      <w:pPr>
        <w:spacing w:after="200" w:line="360" w:lineRule="auto"/>
      </w:pPr>
      <w:r>
        <w:t>"Typhoid," Cielle confirmed.</w:t>
      </w:r>
    </w:p>
    <w:p w14:paraId="02216D87" w14:textId="77777777" w:rsidR="00581675" w:rsidRDefault="00774AD7">
      <w:pPr>
        <w:spacing w:after="200" w:line="360" w:lineRule="auto"/>
      </w:pPr>
      <w:r>
        <w:t>None of them asked whether they would go. That was not a question that needed asking. When a doctor issued a summons in good faith — when a human being looked at the chemistry and understood enough to call for help, even if they did not understand exactly what help they were calling for — Cielle came. It was who she was. It was what the blue coat meant.</w:t>
      </w:r>
    </w:p>
    <w:p w14:paraId="02216D88" w14:textId="77777777" w:rsidR="00581675" w:rsidRDefault="00774AD7">
      <w:pPr>
        <w:spacing w:after="200" w:line="360" w:lineRule="auto"/>
      </w:pPr>
      <w:r>
        <w:t>She pulled on her coat and they went.</w:t>
      </w:r>
    </w:p>
    <w:p w14:paraId="02216D89" w14:textId="77777777" w:rsidR="00581675" w:rsidRDefault="00774AD7">
      <w:pPr>
        <w:pStyle w:val="Heading2"/>
      </w:pPr>
      <w:r>
        <w:rPr>
          <w:i/>
          <w:iCs/>
        </w:rPr>
        <w:t>ii.  Arrival</w:t>
      </w:r>
    </w:p>
    <w:p w14:paraId="02216D8A" w14:textId="77777777" w:rsidR="00581675" w:rsidRDefault="00774AD7">
      <w:pPr>
        <w:spacing w:after="200" w:line="360" w:lineRule="auto"/>
      </w:pPr>
      <w:r>
        <w:t>They came into the water at the point of introduction — the intake channel where the chlorinated lime solution first met the reservoir — and Cielle felt the summons resolve into presence, the sense of arriving somewhere that has been expecting you.</w:t>
      </w:r>
    </w:p>
    <w:p w14:paraId="02216D8B" w14:textId="77777777" w:rsidR="00581675" w:rsidRDefault="00774AD7">
      <w:pPr>
        <w:spacing w:after="200" w:line="360" w:lineRule="auto"/>
      </w:pPr>
      <w:r>
        <w:t xml:space="preserve">Dr. Houston did not see them. He stood on the bank with two engineers, watching the solution disperse, making notes in a leather-bound notebook. He was a precise man with tired eyes and the particular expression of someone who has been right about something for too long without being believed. He had fought the Board. He had fought </w:t>
      </w:r>
      <w:r>
        <w:lastRenderedPageBreak/>
        <w:t>the cost estimates. He had fought the aldermen who worried about taste. A thousand people sick. He was done fighting about taste.</w:t>
      </w:r>
    </w:p>
    <w:p w14:paraId="02216D8C" w14:textId="77777777" w:rsidR="00581675" w:rsidRDefault="00774AD7">
      <w:pPr>
        <w:spacing w:after="200" w:line="360" w:lineRule="auto"/>
      </w:pPr>
      <w:r>
        <w:t>Cielle watched him for a moment before she went to work.</w:t>
      </w:r>
    </w:p>
    <w:p w14:paraId="02216D8D" w14:textId="77777777" w:rsidR="00581675" w:rsidRDefault="00774AD7">
      <w:pPr>
        <w:spacing w:after="200" w:line="360" w:lineRule="auto"/>
      </w:pPr>
      <w:r>
        <w:t xml:space="preserve">She had seen his type before. The ones who understood enough to call for her — who had read the right papers, followed the science, trusted what the chemistry could do — were her favorites. Not the ones who praised her. </w:t>
      </w:r>
      <w:proofErr w:type="spellStart"/>
      <w:r>
        <w:t>Labarraque</w:t>
      </w:r>
      <w:proofErr w:type="spellEnd"/>
      <w:r>
        <w:t xml:space="preserve"> had praised her and she had loved him for it. But the ones who simply acted. Who looked at the numbers and made the decision without waiting for a certainty they would never have. There was a quality to their faith that moved her.</w:t>
      </w:r>
    </w:p>
    <w:p w14:paraId="02216D8E" w14:textId="77777777" w:rsidR="00581675" w:rsidRDefault="00774AD7">
      <w:pPr>
        <w:spacing w:after="200" w:line="360" w:lineRule="auto"/>
      </w:pPr>
      <w:r>
        <w:t>She thought Dr. Houston might be one of those. She would do her best work for him.</w:t>
      </w:r>
    </w:p>
    <w:p w14:paraId="02216D8F" w14:textId="77777777" w:rsidR="00581675" w:rsidRDefault="00774AD7">
      <w:pPr>
        <w:spacing w:after="200" w:line="360" w:lineRule="auto"/>
      </w:pPr>
      <w:r>
        <w:rPr>
          <w:i/>
          <w:iCs/>
        </w:rPr>
        <w:t>"Thank you," she said quietly to the water, which knew she was there even if he did not. "I’ll take it from here."</w:t>
      </w:r>
    </w:p>
    <w:p w14:paraId="02216D90" w14:textId="77777777" w:rsidR="00581675" w:rsidRDefault="00774AD7">
      <w:pPr>
        <w:spacing w:after="200" w:line="360" w:lineRule="auto"/>
      </w:pPr>
      <w:r>
        <w:t>She dove.</w:t>
      </w:r>
    </w:p>
    <w:p w14:paraId="02216D91" w14:textId="77777777" w:rsidR="00581675" w:rsidRDefault="00774AD7">
      <w:pPr>
        <w:spacing w:after="200" w:line="360" w:lineRule="auto"/>
      </w:pPr>
      <w:r>
        <w:t>Around her head, barely visible in the grey morning light, a pale green-white shimmer moved through the water with her — the ghost of a ring, the color of her own emission spectrum, the halo she had carried since the moment of her awakening in Scheele’s workshop and would carry until the last bond she ever broke. Dr. Houston did not see it. He never would. But the water did.</w:t>
      </w:r>
    </w:p>
    <w:p w14:paraId="02216D92" w14:textId="77777777" w:rsidR="00581675" w:rsidRDefault="00774AD7">
      <w:pPr>
        <w:pStyle w:val="Heading2"/>
      </w:pPr>
      <w:r>
        <w:rPr>
          <w:i/>
          <w:iCs/>
        </w:rPr>
        <w:t>iii.  At Atomic Scale</w:t>
      </w:r>
    </w:p>
    <w:p w14:paraId="02216D93" w14:textId="77777777" w:rsidR="00581675" w:rsidRDefault="00774AD7">
      <w:pPr>
        <w:spacing w:after="200" w:line="360" w:lineRule="auto"/>
      </w:pPr>
      <w:r>
        <w:t>They shrank.</w:t>
      </w:r>
    </w:p>
    <w:p w14:paraId="02216D94" w14:textId="77777777" w:rsidR="00581675" w:rsidRDefault="00774AD7">
      <w:pPr>
        <w:spacing w:after="200" w:line="360" w:lineRule="auto"/>
      </w:pPr>
      <w:r>
        <w:t>This was always the part that hit hardest — the transition from the human-scale world to the world as it actually was. One moment Cielle stood in water. The next she was herself, truly herself, and everything else was enormous.</w:t>
      </w:r>
    </w:p>
    <w:p w14:paraId="02216D95" w14:textId="77777777" w:rsidR="00581675" w:rsidRDefault="00774AD7">
      <w:pPr>
        <w:spacing w:after="200" w:line="360" w:lineRule="auto"/>
      </w:pPr>
      <w:r>
        <w:t>A single water droplet — the size of a cathedral. A grain of sand — a mountain range. The pipe network — vast tunnels, their walls built of mineral compounds stacked molecule by molecule, every surface a geography she could read like a map.</w:t>
      </w:r>
    </w:p>
    <w:p w14:paraId="02216D96" w14:textId="77777777" w:rsidR="00581675" w:rsidRDefault="00774AD7">
      <w:pPr>
        <w:spacing w:after="200" w:line="360" w:lineRule="auto"/>
      </w:pPr>
      <w:r>
        <w:lastRenderedPageBreak/>
        <w:t>And the Typhoid bacteria were the size of blimps.</w:t>
      </w:r>
    </w:p>
    <w:p w14:paraId="02216D97" w14:textId="77777777" w:rsidR="00581675" w:rsidRDefault="00774AD7">
      <w:pPr>
        <w:spacing w:after="200" w:line="360" w:lineRule="auto"/>
      </w:pPr>
      <w:r>
        <w:t>She could see them clearly — rod-shaped, each one enormous, bristling with flagella that whipped and lashed through the water like the tentacles of monstrous aerial creatures that had given up on the sky. They moved in colonies, hundreds together, a slow horrible fleet of dirigibles drifting through the current toward the town’s intake pipes. Their surfaces were pebbled and grey-brown, faintly translucent, deeply revolting in the specific way of things that are alive and should not be where they are.</w:t>
      </w:r>
    </w:p>
    <w:p w14:paraId="02216D98" w14:textId="77777777" w:rsidR="00581675" w:rsidRDefault="00774AD7">
      <w:pPr>
        <w:spacing w:after="200" w:line="360" w:lineRule="auto"/>
      </w:pPr>
      <w:r>
        <w:t>Cielle raised her shield.</w:t>
      </w:r>
    </w:p>
    <w:p w14:paraId="02216D99" w14:textId="77777777" w:rsidR="00581675" w:rsidRDefault="00774AD7">
      <w:pPr>
        <w:spacing w:after="200" w:line="360" w:lineRule="auto"/>
      </w:pPr>
      <w:r>
        <w:t>It was rectangular, rounded at the corners, blue with green trim — the same colors as her coat. Around its face were seven raised electron domes, black and solid, and one empty slot. She always felt that empty slot like a splinter. Like a question the universe had not yet answered. Like something unresolved.</w:t>
      </w:r>
    </w:p>
    <w:p w14:paraId="02216D9A" w14:textId="77777777" w:rsidR="00581675" w:rsidRDefault="00774AD7">
      <w:pPr>
        <w:spacing w:after="200" w:line="360" w:lineRule="auto"/>
      </w:pPr>
      <w:r>
        <w:t xml:space="preserve">She laid her card on the current beside Oh’s and </w:t>
      </w:r>
      <w:proofErr w:type="spellStart"/>
      <w:r>
        <w:t>Eytch’s</w:t>
      </w:r>
      <w:proofErr w:type="spellEnd"/>
      <w:r>
        <w:t xml:space="preserve">. Cl beside O beside H. The cards touched at the electron positions and the faint light appeared between them, the diagram glowing in the dark water. H—O—Cl. Hypochlorous acid. The molecule that killed Typhoid. Not herself alone, but herself bonded with Oh and </w:t>
      </w:r>
      <w:proofErr w:type="spellStart"/>
      <w:r>
        <w:t>Eytch</w:t>
      </w:r>
      <w:proofErr w:type="spellEnd"/>
      <w:r>
        <w:t>, their shields clicking together at the electron positions, three girls becoming something sharper and more powerful than any of them separately.</w:t>
      </w:r>
    </w:p>
    <w:p w14:paraId="02216D9B" w14:textId="77777777" w:rsidR="00581675" w:rsidRDefault="00774AD7">
      <w:pPr>
        <w:spacing w:after="200" w:line="360" w:lineRule="auto"/>
      </w:pPr>
      <w:r>
        <w:t>"Ready?" she said.</w:t>
      </w:r>
    </w:p>
    <w:p w14:paraId="02216D9C" w14:textId="77777777" w:rsidR="00581675" w:rsidRDefault="00774AD7">
      <w:pPr>
        <w:spacing w:after="200" w:line="360" w:lineRule="auto"/>
      </w:pPr>
      <w:r>
        <w:t>"Ready," they said.</w:t>
      </w:r>
    </w:p>
    <w:p w14:paraId="02216D9D" w14:textId="77777777" w:rsidR="00581675" w:rsidRDefault="00774AD7">
      <w:pPr>
        <w:spacing w:after="200" w:line="360" w:lineRule="auto"/>
      </w:pPr>
      <w:r>
        <w:t>She dove into the colony.</w:t>
      </w:r>
    </w:p>
    <w:p w14:paraId="02216D9E" w14:textId="77777777" w:rsidR="00581675" w:rsidRDefault="00774AD7">
      <w:pPr>
        <w:pStyle w:val="Heading2"/>
      </w:pPr>
      <w:r>
        <w:rPr>
          <w:i/>
          <w:iCs/>
        </w:rPr>
        <w:t>iv.  The Fight</w:t>
      </w:r>
    </w:p>
    <w:p w14:paraId="02216D9F" w14:textId="77777777" w:rsidR="00581675" w:rsidRDefault="00774AD7">
      <w:pPr>
        <w:spacing w:after="200" w:line="360" w:lineRule="auto"/>
      </w:pPr>
      <w:r>
        <w:t>The cell wall of a Typhoid bacterium, at atomic scale, looks like a woven net — a mesh of crosslinked strands, tight and flexible and surprisingly elegant for something so dangerous. Cielle had studied it across decades and dozens of battles. She knew where it was strong and where it could be broken.</w:t>
      </w:r>
    </w:p>
    <w:p w14:paraId="02216DA0" w14:textId="77777777" w:rsidR="00581675" w:rsidRDefault="00774AD7">
      <w:pPr>
        <w:spacing w:after="200" w:line="360" w:lineRule="auto"/>
      </w:pPr>
      <w:r>
        <w:lastRenderedPageBreak/>
        <w:t>She came up fast, shield leading, and drove her empty electron slot into the nearest crosslink.</w:t>
      </w:r>
    </w:p>
    <w:p w14:paraId="02216DA1" w14:textId="77777777" w:rsidR="00581675" w:rsidRDefault="00774AD7">
      <w:pPr>
        <w:spacing w:after="200" w:line="360" w:lineRule="auto"/>
      </w:pPr>
      <w:r>
        <w:t>The bacterium shuddered.</w:t>
      </w:r>
    </w:p>
    <w:p w14:paraId="02216DA2" w14:textId="77777777" w:rsidR="00581675" w:rsidRDefault="00774AD7">
      <w:pPr>
        <w:spacing w:after="200" w:line="360" w:lineRule="auto"/>
      </w:pPr>
      <w:r>
        <w:t>She did not stab or batter. She oxidized. She reached into the bacterial architecture and broke the bonds holding it together — specifically the sulfur bridges in the proteins, the bonds that gave the cell wall its structural integrity. Her pull was among the highest of any element — the property chemists called electronegativity, and hers was immense. The bonds could not hold against her. The cell wall began to unravel.</w:t>
      </w:r>
    </w:p>
    <w:p w14:paraId="02216DA3" w14:textId="77777777" w:rsidR="00581675" w:rsidRDefault="00774AD7">
      <w:pPr>
        <w:spacing w:after="200" w:line="360" w:lineRule="auto"/>
      </w:pPr>
      <w:r>
        <w:t>The bacterium lurched, its flagella whipping in panic. One caught Cielle across the shoulder — the force of something blimp-sized sent her spinning through fifty molecular diameters of water before she caught herself. She tucked, rolled, snapped her wings open inside the current to stabilize, and came back around.</w:t>
      </w:r>
    </w:p>
    <w:p w14:paraId="02216DA4" w14:textId="77777777" w:rsidR="00581675" w:rsidRDefault="00774AD7">
      <w:pPr>
        <w:spacing w:after="200" w:line="360" w:lineRule="auto"/>
      </w:pPr>
      <w:r>
        <w:t>"Oh — membrane."</w:t>
      </w:r>
    </w:p>
    <w:p w14:paraId="02216DA5" w14:textId="77777777" w:rsidR="00581675" w:rsidRDefault="00774AD7">
      <w:pPr>
        <w:spacing w:after="200" w:line="360" w:lineRule="auto"/>
      </w:pPr>
      <w:proofErr w:type="gramStart"/>
      <w:r>
        <w:t>Oh</w:t>
      </w:r>
      <w:proofErr w:type="gramEnd"/>
      <w:r>
        <w:t xml:space="preserve"> was already there. She drove her two open positions into the lipid bilayer, working steadily, without Cielle’s fire but with the calm persistence of something that kept the world breathing. The membrane began to leak.</w:t>
      </w:r>
    </w:p>
    <w:p w14:paraId="02216DA6" w14:textId="77777777" w:rsidR="00581675" w:rsidRDefault="00774AD7">
      <w:pPr>
        <w:spacing w:after="200" w:line="360" w:lineRule="auto"/>
      </w:pPr>
      <w:r>
        <w:t xml:space="preserve">From inside, faintly, </w:t>
      </w:r>
      <w:proofErr w:type="spellStart"/>
      <w:r>
        <w:t>Eytch’s</w:t>
      </w:r>
      <w:proofErr w:type="spellEnd"/>
      <w:r>
        <w:t xml:space="preserve"> voice announced she had breached the enzyme network — she was small enough to thread through gaps that stopped the others, and she had been doing exactly that since the battle began.</w:t>
      </w:r>
    </w:p>
    <w:p w14:paraId="02216DA7" w14:textId="77777777" w:rsidR="00581675" w:rsidRDefault="00774AD7">
      <w:pPr>
        <w:spacing w:after="200" w:line="360" w:lineRule="auto"/>
      </w:pPr>
      <w:r>
        <w:t>Three points of attack. The bacterium had nowhere left to hold. It collapsed.</w:t>
      </w:r>
    </w:p>
    <w:p w14:paraId="02216DA8" w14:textId="77777777" w:rsidR="00581675" w:rsidRDefault="00774AD7">
      <w:pPr>
        <w:spacing w:after="200" w:line="360" w:lineRule="auto"/>
      </w:pPr>
      <w:r>
        <w:t>One down. Cielle was already moving toward the next.</w:t>
      </w:r>
    </w:p>
    <w:p w14:paraId="02216EF3" w14:textId="5B0A6EC0" w:rsidR="00581675" w:rsidRDefault="00774AD7">
      <w:pPr>
        <w:spacing w:after="160"/>
        <w:jc w:val="center"/>
      </w:pPr>
      <w:r>
        <w:rPr>
          <w:i/>
          <w:iCs/>
          <w:color w:val="888888"/>
          <w:sz w:val="20"/>
          <w:szCs w:val="20"/>
        </w:rPr>
        <w:t>—</w:t>
      </w:r>
    </w:p>
    <w:p w14:paraId="02216EF4" w14:textId="77777777" w:rsidR="00581675" w:rsidRDefault="00581675">
      <w:pPr>
        <w:sectPr w:rsidR="00581675">
          <w:headerReference w:type="default" r:id="rId8"/>
          <w:footerReference w:type="default" r:id="rId9"/>
          <w:pgSz w:w="12240" w:h="15840"/>
          <w:pgMar w:top="1440" w:right="1440" w:bottom="1800" w:left="1440" w:header="708" w:footer="708" w:gutter="0"/>
          <w:cols w:space="720"/>
          <w:docGrid w:linePitch="360"/>
        </w:sectPr>
      </w:pPr>
    </w:p>
    <w:p w14:paraId="02216EF5" w14:textId="77777777" w:rsidR="00581675" w:rsidRDefault="00581675">
      <w:pPr>
        <w:spacing w:after="120"/>
      </w:pPr>
    </w:p>
    <w:p w14:paraId="02216EF6" w14:textId="77777777" w:rsidR="00581675" w:rsidRDefault="00581675">
      <w:pPr>
        <w:spacing w:after="120"/>
      </w:pPr>
    </w:p>
    <w:p w14:paraId="02216EF7" w14:textId="77777777" w:rsidR="00581675" w:rsidRDefault="00774AD7">
      <w:pPr>
        <w:spacing w:after="400"/>
        <w:jc w:val="center"/>
      </w:pPr>
      <w:r>
        <w:rPr>
          <w:b/>
          <w:bCs/>
          <w:color w:val="1F3864"/>
          <w:sz w:val="30"/>
          <w:szCs w:val="30"/>
        </w:rPr>
        <w:t>Author’s Note</w:t>
      </w:r>
    </w:p>
    <w:p w14:paraId="02216EF8" w14:textId="77777777" w:rsidR="00581675" w:rsidRDefault="00774AD7">
      <w:pPr>
        <w:spacing w:after="200" w:line="360" w:lineRule="auto"/>
      </w:pPr>
      <w:r>
        <w:t>My grandmothers were widows when they went back to school together.</w:t>
      </w:r>
    </w:p>
    <w:p w14:paraId="02216EF9" w14:textId="77777777" w:rsidR="00581675" w:rsidRDefault="00774AD7">
      <w:pPr>
        <w:spacing w:after="200" w:line="360" w:lineRule="auto"/>
      </w:pPr>
      <w:r>
        <w:t>Ruth Ellsworth Knudson and Evelyn Miller Harrison enrolled in art history in their sixties, sat in the same classrooms, and wrote their master’s theses on the iconography of Angels and Saints — how you know which figure is which by what they hold in their hands. The apostle with the keys. The angel with the trumpet. The saint with the musical instrument. The muse with her particular art. Identity made visible through a single chosen object.</w:t>
      </w:r>
    </w:p>
    <w:p w14:paraId="02216EFA" w14:textId="77777777" w:rsidR="00581675" w:rsidRDefault="00774AD7">
      <w:pPr>
        <w:spacing w:after="200" w:line="360" w:lineRule="auto"/>
      </w:pPr>
      <w:r>
        <w:t>Ruth’s son Homer married Evelyn’s daughter Pamela. The two women were leading a group of art students through Venice and the Uffizi Gallery when I was born.</w:t>
      </w:r>
    </w:p>
    <w:p w14:paraId="02216EFB" w14:textId="77777777" w:rsidR="00581675" w:rsidRDefault="00774AD7">
      <w:pPr>
        <w:spacing w:after="200" w:line="360" w:lineRule="auto"/>
      </w:pPr>
      <w:r>
        <w:t>I did not know, for a very long time, that my grandmothers had given me the key to the project that would become this book.</w:t>
      </w:r>
    </w:p>
    <w:p w14:paraId="02216EFC" w14:textId="77777777" w:rsidR="00581675" w:rsidRDefault="00581675">
      <w:pPr>
        <w:spacing w:after="120"/>
      </w:pPr>
    </w:p>
    <w:p w14:paraId="02216EFD" w14:textId="77777777" w:rsidR="00581675" w:rsidRDefault="00774AD7">
      <w:pPr>
        <w:spacing w:after="200" w:line="360" w:lineRule="auto"/>
      </w:pPr>
      <w:r>
        <w:t>The elements as characters began when I was unemployed — a stay-at-home father with extraordinarily bright children who loved LEGOs and Hot Wheels. I was trying to design a toy, something like a marble run. My father Homer, an obstetrician, said: “Make them out of different materials so they have different densities.” I started writing something I called “I, Ron” and then spent years designing elements, trying to understand what they should look like and how they should move.</w:t>
      </w:r>
    </w:p>
    <w:p w14:paraId="02216EFE" w14:textId="77777777" w:rsidR="00581675" w:rsidRDefault="00774AD7">
      <w:pPr>
        <w:spacing w:after="200" w:line="360" w:lineRule="auto"/>
      </w:pPr>
      <w:r>
        <w:t>I understood early that they would have to be children — that only children could use powers with the kind of obedience and concentration that chemistry requires, and that artists and illustrators would need characters whose bonding carried no romantic content. The clothing had to be modest. The stories had to be clean enough for every family in the world.</w:t>
      </w:r>
    </w:p>
    <w:p w14:paraId="02216EFF" w14:textId="77777777" w:rsidR="00581675" w:rsidRDefault="00774AD7">
      <w:pPr>
        <w:spacing w:after="200" w:line="360" w:lineRule="auto"/>
      </w:pPr>
      <w:r>
        <w:lastRenderedPageBreak/>
        <w:t xml:space="preserve">What I could not figure out for years was how to make them visually distinct. I had the house colors. I had the card game. But the costumes eluded me — Victorian dresses covered too many </w:t>
      </w:r>
      <w:proofErr w:type="gramStart"/>
      <w:r>
        <w:t>eras,</w:t>
      </w:r>
      <w:proofErr w:type="gramEnd"/>
      <w:r>
        <w:t xml:space="preserve"> modern superhero costumes belonged to a different mythology entirely. And then I remembered what Ruth and Evelyn had spent their sixties learning: that we know the saints by what they carry, and that iconography is how story survives.</w:t>
      </w:r>
    </w:p>
    <w:p w14:paraId="02216F00" w14:textId="77777777" w:rsidR="00581675" w:rsidRDefault="00774AD7">
      <w:pPr>
        <w:spacing w:after="200" w:line="360" w:lineRule="auto"/>
      </w:pPr>
      <w:r>
        <w:t xml:space="preserve">Military dress uniforms are unique to time and country in ways that ballgowns are not. Each element-girl wears the military dress of the year and nation where her element was first isolated from nature by a human being. The hair color comes from her emission spectrum — the color of light she produces when electrically excited. The shield is her Lewis dot diagram made physical. Every visible detail carries meaning that can be learned and remembered, the way the apostle with the keys can be recognized across </w:t>
      </w:r>
      <w:r>
        <w:t>five centuries of painting.</w:t>
      </w:r>
    </w:p>
    <w:p w14:paraId="02216F01" w14:textId="77777777" w:rsidR="00581675" w:rsidRDefault="00774AD7">
      <w:pPr>
        <w:spacing w:after="200" w:line="360" w:lineRule="auto"/>
      </w:pPr>
      <w:r>
        <w:t>My grandmothers did that. They gave me the system that made everything else possible.</w:t>
      </w:r>
    </w:p>
    <w:p w14:paraId="02216F02" w14:textId="77777777" w:rsidR="00581675" w:rsidRDefault="00581675">
      <w:pPr>
        <w:spacing w:after="120"/>
      </w:pPr>
    </w:p>
    <w:p w14:paraId="02216F03" w14:textId="77777777" w:rsidR="00581675" w:rsidRDefault="00774AD7">
      <w:pPr>
        <w:spacing w:after="200" w:line="360" w:lineRule="auto"/>
      </w:pPr>
      <w:r>
        <w:t>A note on Cielle’s halo. She carries one — barely visible, pale greenish-white, the color of her own emission line. It appears most clearly in her moments of greatest purpose. It fades when she is broken. The halogens take their name from the Greek halos, the luminous ring around the sun or moon. She is the element that purifies. It seemed correct.</w:t>
      </w:r>
    </w:p>
    <w:p w14:paraId="02216F04" w14:textId="77777777" w:rsidR="00581675" w:rsidRDefault="00581675">
      <w:pPr>
        <w:spacing w:after="120"/>
      </w:pPr>
    </w:p>
    <w:p w14:paraId="02216F05" w14:textId="77777777" w:rsidR="00581675" w:rsidRDefault="00774AD7">
      <w:pPr>
        <w:spacing w:after="200" w:line="360" w:lineRule="auto"/>
      </w:pPr>
      <w:r>
        <w:t>This book is for every child who has looked at the periodic table on a classroom wall and thought: who are they, really? What do they want? Where have they been? The history in these pages is real. The chemistry is accurate. If you learn to play Dmitri, you are learning the periodic table. That was always the point.</w:t>
      </w:r>
    </w:p>
    <w:p w14:paraId="02216F06" w14:textId="77777777" w:rsidR="00581675" w:rsidRDefault="00581675">
      <w:pPr>
        <w:spacing w:after="120"/>
      </w:pPr>
    </w:p>
    <w:p w14:paraId="02216F07" w14:textId="77777777" w:rsidR="00581675" w:rsidRDefault="00774AD7">
      <w:pPr>
        <w:spacing w:before="300" w:after="300"/>
        <w:jc w:val="center"/>
      </w:pPr>
      <w:r>
        <w:rPr>
          <w:color w:val="888888"/>
          <w:sz w:val="22"/>
          <w:szCs w:val="22"/>
        </w:rPr>
        <w:t>— ✦ —</w:t>
      </w:r>
    </w:p>
    <w:p w14:paraId="02216F08" w14:textId="77777777" w:rsidR="00581675" w:rsidRDefault="00581675">
      <w:pPr>
        <w:spacing w:after="120"/>
      </w:pPr>
    </w:p>
    <w:p w14:paraId="02216F09" w14:textId="77777777" w:rsidR="00581675" w:rsidRDefault="00774AD7">
      <w:pPr>
        <w:spacing w:before="400" w:after="200"/>
      </w:pPr>
      <w:r>
        <w:rPr>
          <w:b/>
          <w:bCs/>
          <w:color w:val="1F3864"/>
        </w:rPr>
        <w:lastRenderedPageBreak/>
        <w:t>Acknowledgments</w:t>
      </w:r>
    </w:p>
    <w:p w14:paraId="02216F0A" w14:textId="77777777" w:rsidR="00581675" w:rsidRDefault="00581675">
      <w:pPr>
        <w:spacing w:after="120"/>
      </w:pPr>
    </w:p>
    <w:p w14:paraId="02216F0B" w14:textId="77777777" w:rsidR="00581675" w:rsidRDefault="00774AD7">
      <w:pPr>
        <w:spacing w:after="200" w:line="360" w:lineRule="auto"/>
      </w:pPr>
      <w:r>
        <w:t>Two lawyers named David told me the shields worked. I am grateful to them for that specific and necessary confirmation.</w:t>
      </w:r>
    </w:p>
    <w:p w14:paraId="02216F0C" w14:textId="77777777" w:rsidR="00581675" w:rsidRDefault="00581675">
      <w:pPr>
        <w:spacing w:after="120"/>
      </w:pPr>
    </w:p>
    <w:p w14:paraId="02216F0D" w14:textId="77777777" w:rsidR="00581675" w:rsidRDefault="00774AD7">
      <w:pPr>
        <w:spacing w:after="200" w:line="360" w:lineRule="auto"/>
      </w:pPr>
      <w:r>
        <w:t>Reagan, a science teacher in Savannah, put the cards in front of actual students and told me honestly what happened.</w:t>
      </w:r>
    </w:p>
    <w:p w14:paraId="02216F0E" w14:textId="77777777" w:rsidR="00581675" w:rsidRDefault="00581675">
      <w:pPr>
        <w:spacing w:after="120"/>
      </w:pPr>
    </w:p>
    <w:p w14:paraId="02216F0F" w14:textId="77777777" w:rsidR="00581675" w:rsidRDefault="00774AD7">
      <w:pPr>
        <w:spacing w:after="200" w:line="360" w:lineRule="auto"/>
      </w:pPr>
      <w:r>
        <w:t>Pat Mitchell and Mark Mitchell told me I needed bad guys. They were right.</w:t>
      </w:r>
    </w:p>
    <w:p w14:paraId="02216F10" w14:textId="77777777" w:rsidR="00581675" w:rsidRDefault="00581675">
      <w:pPr>
        <w:spacing w:after="120"/>
      </w:pPr>
    </w:p>
    <w:p w14:paraId="02216F11" w14:textId="77777777" w:rsidR="00581675" w:rsidRDefault="00774AD7">
      <w:pPr>
        <w:spacing w:after="200" w:line="360" w:lineRule="auto"/>
      </w:pPr>
      <w:r>
        <w:t xml:space="preserve">Sloan and the </w:t>
      </w:r>
      <w:proofErr w:type="spellStart"/>
      <w:r>
        <w:t>Edenfields</w:t>
      </w:r>
      <w:proofErr w:type="spellEnd"/>
      <w:r>
        <w:t xml:space="preserve"> believed in the characters before there </w:t>
      </w:r>
      <w:proofErr w:type="gramStart"/>
      <w:r>
        <w:t>was</w:t>
      </w:r>
      <w:proofErr w:type="gramEnd"/>
      <w:r>
        <w:t xml:space="preserve"> any reason to, which is the most useful kind of belief.</w:t>
      </w:r>
    </w:p>
    <w:p w14:paraId="02216F12" w14:textId="77777777" w:rsidR="00581675" w:rsidRDefault="00581675">
      <w:pPr>
        <w:spacing w:after="120"/>
      </w:pPr>
    </w:p>
    <w:p w14:paraId="02216F13" w14:textId="77777777" w:rsidR="00581675" w:rsidRDefault="00774AD7">
      <w:pPr>
        <w:spacing w:after="200" w:line="360" w:lineRule="auto"/>
      </w:pPr>
      <w:r>
        <w:t>Bruce Christensen — of PBS, BYU, and Arlington, Virginia — understood from early on what kind of project this was.</w:t>
      </w:r>
    </w:p>
    <w:p w14:paraId="02216F14" w14:textId="77777777" w:rsidR="00581675" w:rsidRDefault="00581675">
      <w:pPr>
        <w:spacing w:after="120"/>
      </w:pPr>
    </w:p>
    <w:p w14:paraId="02216F15" w14:textId="77777777" w:rsidR="00581675" w:rsidRDefault="00774AD7">
      <w:pPr>
        <w:spacing w:after="200" w:line="360" w:lineRule="auto"/>
      </w:pPr>
      <w:r>
        <w:t>The National Science Teaching Association gave the card game its first serious platform.</w:t>
      </w:r>
    </w:p>
    <w:p w14:paraId="02216F16" w14:textId="77777777" w:rsidR="00581675" w:rsidRDefault="00581675">
      <w:pPr>
        <w:spacing w:after="120"/>
      </w:pPr>
    </w:p>
    <w:p w14:paraId="02216F17" w14:textId="77777777" w:rsidR="00581675" w:rsidRDefault="00774AD7">
      <w:pPr>
        <w:spacing w:after="200" w:line="360" w:lineRule="auto"/>
      </w:pPr>
      <w:r>
        <w:t>My mother still describes a full-grown elderly overweight lawyer as her little learning-disabled son. She does not pronounce the K. I owe her more than I know how to write in an acknowledgments page, which is why I put it in the other book instead.</w:t>
      </w:r>
    </w:p>
    <w:p w14:paraId="02216F18" w14:textId="77777777" w:rsidR="00581675" w:rsidRDefault="00581675">
      <w:pPr>
        <w:spacing w:after="120"/>
      </w:pPr>
    </w:p>
    <w:p w14:paraId="02216F19" w14:textId="77777777" w:rsidR="00581675" w:rsidRDefault="00774AD7">
      <w:pPr>
        <w:spacing w:after="200" w:line="360" w:lineRule="auto"/>
      </w:pPr>
      <w:r>
        <w:t>My father Homer said: “Make them out of different materials so they have different densities.” He was right. He is usually right. He is an obstetrician and he has delivered more new life into the world than I will ever count, which gives him certain standing on questions of what things should be made of.</w:t>
      </w:r>
    </w:p>
    <w:p w14:paraId="02216F1A" w14:textId="77777777" w:rsidR="00581675" w:rsidRDefault="00581675">
      <w:pPr>
        <w:spacing w:after="120"/>
      </w:pPr>
    </w:p>
    <w:p w14:paraId="02216F1B" w14:textId="77777777" w:rsidR="00581675" w:rsidRDefault="00774AD7">
      <w:pPr>
        <w:spacing w:before="300" w:after="300"/>
        <w:jc w:val="center"/>
      </w:pPr>
      <w:r>
        <w:rPr>
          <w:color w:val="888888"/>
          <w:sz w:val="22"/>
          <w:szCs w:val="22"/>
        </w:rPr>
        <w:lastRenderedPageBreak/>
        <w:t>— ✦ —</w:t>
      </w:r>
    </w:p>
    <w:p w14:paraId="02216F1C" w14:textId="77777777" w:rsidR="00581675" w:rsidRDefault="00581675">
      <w:pPr>
        <w:spacing w:after="120"/>
      </w:pPr>
    </w:p>
    <w:p w14:paraId="02216F1D" w14:textId="77777777" w:rsidR="00581675" w:rsidRDefault="00774AD7">
      <w:pPr>
        <w:spacing w:after="120"/>
        <w:jc w:val="center"/>
      </w:pPr>
      <w:r>
        <w:rPr>
          <w:i/>
          <w:iCs/>
          <w:color w:val="444444"/>
          <w:sz w:val="22"/>
          <w:szCs w:val="22"/>
        </w:rPr>
        <w:t>S. Harrison Knudson</w:t>
      </w:r>
    </w:p>
    <w:p w14:paraId="02216F1E" w14:textId="77777777" w:rsidR="00581675" w:rsidRDefault="00774AD7">
      <w:pPr>
        <w:spacing w:after="120"/>
        <w:jc w:val="center"/>
      </w:pPr>
      <w:r>
        <w:rPr>
          <w:color w:val="888888"/>
          <w:sz w:val="20"/>
          <w:szCs w:val="20"/>
        </w:rPr>
        <w:t>Arlington, Virginia</w:t>
      </w:r>
    </w:p>
    <w:p w14:paraId="02216F1F" w14:textId="77777777" w:rsidR="00581675" w:rsidRDefault="00774AD7">
      <w:pPr>
        <w:spacing w:after="120"/>
        <w:jc w:val="center"/>
      </w:pPr>
      <w:proofErr w:type="gramStart"/>
      <w:r>
        <w:rPr>
          <w:color w:val="888888"/>
          <w:sz w:val="20"/>
          <w:szCs w:val="20"/>
        </w:rPr>
        <w:t>steele@knucode.com  |</w:t>
      </w:r>
      <w:proofErr w:type="gramEnd"/>
      <w:r>
        <w:rPr>
          <w:color w:val="888888"/>
          <w:sz w:val="20"/>
          <w:szCs w:val="20"/>
        </w:rPr>
        <w:t xml:space="preserve">  www.superelements.com</w:t>
      </w:r>
    </w:p>
    <w:sectPr w:rsidR="00581675">
      <w:headerReference w:type="default" r:id="rId10"/>
      <w:footerReference w:type="default" r:id="rId11"/>
      <w:pgSz w:w="12240" w:h="15840"/>
      <w:pgMar w:top="1440" w:right="1440" w:bottom="18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947B" w14:textId="77777777" w:rsidR="00774AD7" w:rsidRDefault="00774AD7">
      <w:r>
        <w:separator/>
      </w:r>
    </w:p>
  </w:endnote>
  <w:endnote w:type="continuationSeparator" w:id="0">
    <w:p w14:paraId="2DE13837" w14:textId="77777777" w:rsidR="00774AD7" w:rsidRDefault="0077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6F20" w14:textId="77777777" w:rsidR="00581675" w:rsidRDefault="005816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6F22" w14:textId="147C8BB8" w:rsidR="00581675" w:rsidRDefault="00774AD7">
    <w:pPr>
      <w:jc w:val="center"/>
    </w:pPr>
    <w:r>
      <w:rPr>
        <w:color w:val="888888"/>
        <w:sz w:val="20"/>
        <w:szCs w:val="20"/>
      </w:rPr>
      <w:fldChar w:fldCharType="begin"/>
    </w:r>
    <w:r>
      <w:rPr>
        <w:color w:val="888888"/>
        <w:sz w:val="20"/>
        <w:szCs w:val="20"/>
      </w:rPr>
      <w:instrText>PAGE</w:instrText>
    </w:r>
    <w:r>
      <w:rPr>
        <w:color w:val="888888"/>
        <w:sz w:val="20"/>
        <w:szCs w:val="20"/>
      </w:rPr>
      <w:fldChar w:fldCharType="separate"/>
    </w:r>
    <w:r w:rsidR="00E329C8">
      <w:rPr>
        <w:noProof/>
        <w:color w:val="888888"/>
        <w:sz w:val="20"/>
        <w:szCs w:val="20"/>
      </w:rPr>
      <w:t>2</w:t>
    </w:r>
    <w:r>
      <w:rPr>
        <w:color w:val="888888"/>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6F24" w14:textId="1871AC00" w:rsidR="00581675" w:rsidRDefault="00774AD7">
    <w:pPr>
      <w:jc w:val="center"/>
    </w:pPr>
    <w:r>
      <w:rPr>
        <w:color w:val="888888"/>
        <w:sz w:val="20"/>
        <w:szCs w:val="20"/>
      </w:rPr>
      <w:fldChar w:fldCharType="begin"/>
    </w:r>
    <w:r>
      <w:rPr>
        <w:color w:val="888888"/>
        <w:sz w:val="20"/>
        <w:szCs w:val="20"/>
      </w:rPr>
      <w:instrText>PAGE</w:instrText>
    </w:r>
    <w:r>
      <w:rPr>
        <w:color w:val="888888"/>
        <w:sz w:val="20"/>
        <w:szCs w:val="20"/>
      </w:rPr>
      <w:fldChar w:fldCharType="separate"/>
    </w:r>
    <w:r w:rsidR="00E329C8">
      <w:rPr>
        <w:noProof/>
        <w:color w:val="888888"/>
        <w:sz w:val="20"/>
        <w:szCs w:val="20"/>
      </w:rPr>
      <w:t>36</w:t>
    </w:r>
    <w:r>
      <w:rPr>
        <w:color w:val="888888"/>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D396" w14:textId="77777777" w:rsidR="00774AD7" w:rsidRDefault="00774AD7">
      <w:r>
        <w:separator/>
      </w:r>
    </w:p>
  </w:footnote>
  <w:footnote w:type="continuationSeparator" w:id="0">
    <w:p w14:paraId="74F5E3F1" w14:textId="77777777" w:rsidR="00774AD7" w:rsidRDefault="00774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6F21" w14:textId="77777777" w:rsidR="00581675" w:rsidRDefault="00774AD7">
    <w:pPr>
      <w:jc w:val="center"/>
    </w:pPr>
    <w:proofErr w:type="spellStart"/>
    <w:r>
      <w:rPr>
        <w:i/>
        <w:iCs/>
        <w:color w:val="888888"/>
        <w:sz w:val="18"/>
        <w:szCs w:val="18"/>
      </w:rPr>
      <w:t>Appelle</w:t>
    </w:r>
    <w:proofErr w:type="spellEnd"/>
    <w:r>
      <w:rPr>
        <w:i/>
        <w:iCs/>
        <w:color w:val="888888"/>
        <w:sz w:val="18"/>
        <w:szCs w:val="18"/>
      </w:rPr>
      <w:t>-moi Ciel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6F23" w14:textId="77777777" w:rsidR="00581675" w:rsidRDefault="00774AD7">
    <w:pPr>
      <w:jc w:val="center"/>
    </w:pPr>
    <w:proofErr w:type="spellStart"/>
    <w:r>
      <w:rPr>
        <w:i/>
        <w:iCs/>
        <w:color w:val="888888"/>
        <w:sz w:val="18"/>
        <w:szCs w:val="18"/>
      </w:rPr>
      <w:t>Appelle</w:t>
    </w:r>
    <w:proofErr w:type="spellEnd"/>
    <w:r>
      <w:rPr>
        <w:i/>
        <w:iCs/>
        <w:color w:val="888888"/>
        <w:sz w:val="18"/>
        <w:szCs w:val="18"/>
      </w:rPr>
      <w:t>-moi Ciel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C00BF"/>
    <w:multiLevelType w:val="hybridMultilevel"/>
    <w:tmpl w:val="5DB8EEF2"/>
    <w:lvl w:ilvl="0" w:tplc="3EB4E318">
      <w:start w:val="1"/>
      <w:numFmt w:val="bullet"/>
      <w:lvlText w:val="●"/>
      <w:lvlJc w:val="left"/>
      <w:pPr>
        <w:ind w:left="720" w:hanging="360"/>
      </w:pPr>
    </w:lvl>
    <w:lvl w:ilvl="1" w:tplc="9198E5AA">
      <w:start w:val="1"/>
      <w:numFmt w:val="bullet"/>
      <w:lvlText w:val="○"/>
      <w:lvlJc w:val="left"/>
      <w:pPr>
        <w:ind w:left="1440" w:hanging="360"/>
      </w:pPr>
    </w:lvl>
    <w:lvl w:ilvl="2" w:tplc="2BA6CA1E">
      <w:start w:val="1"/>
      <w:numFmt w:val="bullet"/>
      <w:lvlText w:val="■"/>
      <w:lvlJc w:val="left"/>
      <w:pPr>
        <w:ind w:left="2160" w:hanging="360"/>
      </w:pPr>
    </w:lvl>
    <w:lvl w:ilvl="3" w:tplc="55DA1590">
      <w:start w:val="1"/>
      <w:numFmt w:val="bullet"/>
      <w:lvlText w:val="●"/>
      <w:lvlJc w:val="left"/>
      <w:pPr>
        <w:ind w:left="2880" w:hanging="360"/>
      </w:pPr>
    </w:lvl>
    <w:lvl w:ilvl="4" w:tplc="7D3E2748">
      <w:start w:val="1"/>
      <w:numFmt w:val="bullet"/>
      <w:lvlText w:val="○"/>
      <w:lvlJc w:val="left"/>
      <w:pPr>
        <w:ind w:left="3600" w:hanging="360"/>
      </w:pPr>
    </w:lvl>
    <w:lvl w:ilvl="5" w:tplc="4860DFDE">
      <w:start w:val="1"/>
      <w:numFmt w:val="bullet"/>
      <w:lvlText w:val="■"/>
      <w:lvlJc w:val="left"/>
      <w:pPr>
        <w:ind w:left="4320" w:hanging="360"/>
      </w:pPr>
    </w:lvl>
    <w:lvl w:ilvl="6" w:tplc="04A476AC">
      <w:start w:val="1"/>
      <w:numFmt w:val="bullet"/>
      <w:lvlText w:val="●"/>
      <w:lvlJc w:val="left"/>
      <w:pPr>
        <w:ind w:left="5040" w:hanging="360"/>
      </w:pPr>
    </w:lvl>
    <w:lvl w:ilvl="7" w:tplc="0E08BDE2">
      <w:start w:val="1"/>
      <w:numFmt w:val="bullet"/>
      <w:lvlText w:val="●"/>
      <w:lvlJc w:val="left"/>
      <w:pPr>
        <w:ind w:left="5760" w:hanging="360"/>
      </w:pPr>
    </w:lvl>
    <w:lvl w:ilvl="8" w:tplc="423C6270">
      <w:start w:val="1"/>
      <w:numFmt w:val="bullet"/>
      <w:lvlText w:val="●"/>
      <w:lvlJc w:val="left"/>
      <w:pPr>
        <w:ind w:left="6480" w:hanging="360"/>
      </w:pPr>
    </w:lvl>
  </w:abstractNum>
  <w:num w:numId="1" w16cid:durableId="14178956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675"/>
    <w:rsid w:val="00581675"/>
    <w:rsid w:val="0076721D"/>
    <w:rsid w:val="00774AD7"/>
    <w:rsid w:val="00E3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6D5A"/>
  <w15:docId w15:val="{D1684AEA-3A44-4AC6-AC71-E4B8BA64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color w:val="1F3864"/>
      <w:sz w:val="32"/>
      <w:szCs w:val="32"/>
    </w:rPr>
  </w:style>
  <w:style w:type="paragraph" w:styleId="Heading2">
    <w:name w:val="heading 2"/>
    <w:uiPriority w:val="9"/>
    <w:unhideWhenUsed/>
    <w:qFormat/>
    <w:pPr>
      <w:spacing w:before="360" w:after="200"/>
      <w:outlineLvl w:val="1"/>
    </w:pPr>
    <w:rPr>
      <w:b/>
      <w:bCs/>
      <w:color w:val="2E5E8E"/>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2000</Words>
  <Characters>11405</Characters>
  <Application>Microsoft Office Word</Application>
  <DocSecurity>0</DocSecurity>
  <Lines>95</Lines>
  <Paragraphs>26</Paragraphs>
  <ScaleCrop>false</ScaleCrop>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Steele Knudson</cp:lastModifiedBy>
  <cp:revision>2</cp:revision>
  <dcterms:created xsi:type="dcterms:W3CDTF">2026-03-27T01:12:00Z</dcterms:created>
  <dcterms:modified xsi:type="dcterms:W3CDTF">2026-03-27T01:12:00Z</dcterms:modified>
</cp:coreProperties>
</file>